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fontTable.xml" ContentType="application/vnd.openxmlformats-officedocument.wordprocessingml.fontTable+xml"/>
  <Override PartName="/word/people.xml" ContentType="application/vnd.openxmlformats-officedocument.wordprocessingml.peop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bookmarkStart w:id="0" w:name="_GoBack" w:displacedByCustomXml="next"/>
    <w:bookmarkEnd w:id="0" w:displacedByCustomXml="next"/>
    <w:sdt>
      <w:sdtPr>
        <w:alias w:val="Enter your name:"/>
        <w:tag w:val="Enter your name:"/>
        <w:id w:val="-1170244857"/>
        <w:placeholder>
          <w:docPart w:val="2A0A38CE73199B4EBCFD6516F0CB01D0"/>
        </w:placeholder>
        <w:dataBinding w:prefixMappings="xmlns:ns0='http://purl.org/dc/elements/1.1/' xmlns:ns1='http://schemas.openxmlformats.org/package/2006/metadata/core-properties' " w:xpath="/ns1:coreProperties[1]/ns1:keywords[1]" w:storeItemID="{6C3C8BC8-F283-45AE-878A-BAB7291924A1}"/>
        <w15:appearance w15:val="hidden"/>
        <w:text w:multiLine="1"/>
      </w:sdtPr>
      <w:sdtEndPr/>
      <w:sdtContent>
        <w:p w14:paraId="20627F41" w14:textId="5534E4D3" w:rsidR="00884914" w:rsidRPr="00884914" w:rsidRDefault="00D939B6" w:rsidP="00884914">
          <w:pPr>
            <w:tabs>
              <w:tab w:val="left" w:pos="108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pPr>
          <w:r>
            <w:t>Date:          May 4, 2020</w:t>
          </w:r>
          <w:r>
            <w:br/>
          </w:r>
          <w:r>
            <w:br/>
            <w:t>From:        James Andrews</w:t>
          </w:r>
        </w:p>
      </w:sdtContent>
    </w:sdt>
    <w:p w14:paraId="7DB8B2CE" w14:textId="54D1F926" w:rsidR="00884914" w:rsidRPr="00884914" w:rsidRDefault="005478D1" w:rsidP="00884914">
      <w:pPr>
        <w:tabs>
          <w:tab w:val="left" w:pos="560"/>
          <w:tab w:val="left" w:pos="108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pPr>
      <w:r>
        <w:t xml:space="preserve">                  </w:t>
      </w:r>
      <w:r w:rsidR="00884914">
        <w:t>Vermont Reptile and Amphibian Atlas</w:t>
      </w:r>
    </w:p>
    <w:p w14:paraId="31B09301" w14:textId="5112684B" w:rsidR="00884914" w:rsidRDefault="005478D1" w:rsidP="00884914">
      <w:pPr>
        <w:tabs>
          <w:tab w:val="left" w:pos="560"/>
          <w:tab w:val="left" w:pos="108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pPr>
      <w:r>
        <w:t xml:space="preserve">                  </w:t>
      </w:r>
      <w:r w:rsidR="00884914">
        <w:t>642 Smead Road</w:t>
      </w:r>
    </w:p>
    <w:p w14:paraId="64D96B15" w14:textId="752F98A0" w:rsidR="00884914" w:rsidRPr="00884914" w:rsidRDefault="005478D1" w:rsidP="00884914">
      <w:pPr>
        <w:tabs>
          <w:tab w:val="left" w:pos="560"/>
          <w:tab w:val="left" w:pos="108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pPr>
      <w:r>
        <w:t xml:space="preserve">                  </w:t>
      </w:r>
      <w:r w:rsidR="00884914">
        <w:t>Salisbury, VT  05769</w:t>
      </w:r>
    </w:p>
    <w:p w14:paraId="5E04651A" w14:textId="2A29B70E" w:rsidR="00884914" w:rsidRDefault="005478D1" w:rsidP="00884914">
      <w:pPr>
        <w:tabs>
          <w:tab w:val="left" w:pos="560"/>
          <w:tab w:val="left" w:pos="108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pPr>
      <w:r>
        <w:t xml:space="preserve">                  </w:t>
      </w:r>
      <w:hyperlink r:id="rId5" w:history="1">
        <w:r w:rsidR="005C1704" w:rsidRPr="00390486">
          <w:rPr>
            <w:rStyle w:val="Hyperlink"/>
          </w:rPr>
          <w:t>jandrews@VtHerpAtlas.org</w:t>
        </w:r>
      </w:hyperlink>
    </w:p>
    <w:p w14:paraId="69A78B2E" w14:textId="4EFD749D" w:rsidR="00884914" w:rsidRDefault="005C1704" w:rsidP="005478D1">
      <w:pPr>
        <w:tabs>
          <w:tab w:val="left" w:pos="560"/>
          <w:tab w:val="left" w:pos="108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pPr>
      <w:r>
        <w:tab/>
        <w:t xml:space="preserve">        802-352-4734</w:t>
      </w:r>
    </w:p>
    <w:p w14:paraId="6C6F93DC" w14:textId="77777777" w:rsidR="00D939B6" w:rsidRPr="00884914" w:rsidRDefault="00D939B6" w:rsidP="005478D1">
      <w:pPr>
        <w:tabs>
          <w:tab w:val="left" w:pos="560"/>
          <w:tab w:val="left" w:pos="108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pPr>
    </w:p>
    <w:sdt>
      <w:sdtPr>
        <w:alias w:val="Enter recipient name:"/>
        <w:tag w:val="Enter recipient name:"/>
        <w:id w:val="-2028854023"/>
        <w:placeholder>
          <w:docPart w:val="35953F5738B55A4C9AC9E5667E7A7820"/>
        </w:placeholder>
        <w:dataBinding w:prefixMappings="xmlns:ns0='http://schemas.microsoft.com/office/2006/coverPageProps' " w:xpath="/ns0:CoverPageProperties[1]/ns0:CompanyFax[1]" w:storeItemID="{55AF091B-3C7A-41E3-B477-F2FDAA23CFDA}"/>
        <w15:appearance w15:val="hidden"/>
        <w:text w:multiLine="1"/>
      </w:sdtPr>
      <w:sdtEndPr/>
      <w:sdtContent>
        <w:p w14:paraId="5B9363C3" w14:textId="7404401A" w:rsidR="00884914" w:rsidRPr="00884914" w:rsidRDefault="005478D1" w:rsidP="00884914">
          <w:pPr>
            <w:tabs>
              <w:tab w:val="left" w:pos="560"/>
              <w:tab w:val="left" w:pos="108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pPr>
          <w:r>
            <w:t xml:space="preserve">To:            </w:t>
          </w:r>
          <w:r w:rsidR="00884914">
            <w:t>Misha Cetner</w:t>
          </w:r>
        </w:p>
      </w:sdtContent>
    </w:sdt>
    <w:p w14:paraId="406719F0" w14:textId="621C190F" w:rsidR="00884914" w:rsidRPr="00884914" w:rsidRDefault="005478D1" w:rsidP="00884914">
      <w:pPr>
        <w:tabs>
          <w:tab w:val="left" w:pos="560"/>
          <w:tab w:val="left" w:pos="108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pPr>
      <w:r>
        <w:t xml:space="preserve">                  </w:t>
      </w:r>
      <w:r w:rsidR="00884914" w:rsidRPr="00884914">
        <w:t>VT Department of Environmental Conservation</w:t>
      </w:r>
    </w:p>
    <w:p w14:paraId="4E5AEDD2" w14:textId="6AFA38C7" w:rsidR="00884914" w:rsidRPr="00884914" w:rsidRDefault="005478D1" w:rsidP="00884914">
      <w:pPr>
        <w:tabs>
          <w:tab w:val="left" w:pos="560"/>
          <w:tab w:val="left" w:pos="108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pPr>
      <w:r>
        <w:t xml:space="preserve">                  </w:t>
      </w:r>
      <w:r w:rsidR="00884914" w:rsidRPr="00884914">
        <w:t>Davis Building - 3rd Floor</w:t>
      </w:r>
    </w:p>
    <w:p w14:paraId="11625EC5" w14:textId="1C610C74" w:rsidR="00884914" w:rsidRPr="00884914" w:rsidRDefault="005478D1" w:rsidP="00884914">
      <w:pPr>
        <w:tabs>
          <w:tab w:val="left" w:pos="560"/>
          <w:tab w:val="left" w:pos="108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pPr>
      <w:r>
        <w:t xml:space="preserve">                  </w:t>
      </w:r>
      <w:r w:rsidR="00884914" w:rsidRPr="00884914">
        <w:t>1 National Life Drive</w:t>
      </w:r>
    </w:p>
    <w:p w14:paraId="05DA5801" w14:textId="52276FD1" w:rsidR="00884914" w:rsidRDefault="005478D1" w:rsidP="00884914">
      <w:pPr>
        <w:tabs>
          <w:tab w:val="left" w:pos="560"/>
          <w:tab w:val="left" w:pos="108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pPr>
      <w:r>
        <w:t xml:space="preserve">                  </w:t>
      </w:r>
      <w:r w:rsidR="00884914" w:rsidRPr="00884914">
        <w:t>Montpelier, VT 05620-3522</w:t>
      </w:r>
    </w:p>
    <w:p w14:paraId="684FBFC3" w14:textId="567C8FAE" w:rsidR="00884914" w:rsidRDefault="00884914" w:rsidP="00884914">
      <w:pPr>
        <w:tabs>
          <w:tab w:val="left" w:pos="560"/>
          <w:tab w:val="left" w:pos="108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pPr>
    </w:p>
    <w:p w14:paraId="7BE21068" w14:textId="44EA182B" w:rsidR="00884914" w:rsidRDefault="005478D1" w:rsidP="005B4896">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ind w:left="990" w:hanging="990"/>
        <w:jc w:val="both"/>
      </w:pPr>
      <w:r>
        <w:t xml:space="preserve">Re:        </w:t>
      </w:r>
      <w:r w:rsidR="005B4896">
        <w:t xml:space="preserve">       Recommendation to Deny </w:t>
      </w:r>
      <w:r w:rsidR="00884914">
        <w:t>Aquatic Nuisance Control Permit</w:t>
      </w:r>
      <w:r w:rsidR="005B4896">
        <w:t xml:space="preserve"> Request #3051</w:t>
      </w:r>
      <w:r w:rsidR="00884914">
        <w:t xml:space="preserve"> for Lampricide Treatments</w:t>
      </w:r>
      <w:r w:rsidR="005B4896">
        <w:t xml:space="preserve"> in the Lamoille River</w:t>
      </w:r>
    </w:p>
    <w:p w14:paraId="09A869CF" w14:textId="77777777" w:rsidR="00093D40" w:rsidRDefault="00093D40" w:rsidP="00884914">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pPr>
    </w:p>
    <w:p w14:paraId="4B4F39BF" w14:textId="77777777" w:rsidR="00884914" w:rsidRDefault="00884914" w:rsidP="00884914">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pPr>
    </w:p>
    <w:p w14:paraId="79DDD0DD" w14:textId="77777777" w:rsidR="00884914" w:rsidRPr="00884914" w:rsidRDefault="00884914" w:rsidP="00884914">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pPr>
    </w:p>
    <w:p w14:paraId="3C9DDBF6" w14:textId="2E1DAD9A" w:rsidR="00884914" w:rsidRPr="00884914" w:rsidRDefault="00884914" w:rsidP="00884914">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pPr>
      <w:r>
        <w:t>Misha</w:t>
      </w:r>
      <w:r w:rsidRPr="00884914">
        <w:t>, this is my personal input rather than that of any organization or group that I am a part of.</w:t>
      </w:r>
    </w:p>
    <w:p w14:paraId="0F0C31C1" w14:textId="77777777" w:rsidR="00884914" w:rsidRPr="00884914" w:rsidRDefault="00884914" w:rsidP="00884914">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pPr>
    </w:p>
    <w:p w14:paraId="61DD743B" w14:textId="091F63C9" w:rsidR="00884914" w:rsidRPr="00884914" w:rsidRDefault="00884914" w:rsidP="00884914">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pPr>
      <w:r w:rsidRPr="00884914">
        <w:t xml:space="preserve">I am opposed to the use of lampricides in the Lamoille River </w:t>
      </w:r>
      <w:r w:rsidR="005B4896">
        <w:t>as requested in permit request #3051</w:t>
      </w:r>
      <w:r w:rsidRPr="00884914">
        <w:t>.</w:t>
      </w:r>
      <w:r>
        <w:t xml:space="preserve">  I do not believe that the proposed treatment meets the criteria of “acceptable risk to the non-target environment”.</w:t>
      </w:r>
      <w:r w:rsidR="005B4896">
        <w:t xml:space="preserve">  This letter focuses only on</w:t>
      </w:r>
      <w:r w:rsidR="00093D40">
        <w:t xml:space="preserve"> </w:t>
      </w:r>
      <w:r w:rsidR="0089576E">
        <w:t>the Mudpuppy (</w:t>
      </w:r>
      <w:r w:rsidR="0089576E" w:rsidRPr="0089576E">
        <w:rPr>
          <w:i/>
          <w:iCs/>
        </w:rPr>
        <w:t>Necturus maculosus</w:t>
      </w:r>
      <w:r w:rsidR="0089576E">
        <w:t>)</w:t>
      </w:r>
      <w:r w:rsidR="005B4896">
        <w:t xml:space="preserve"> and the Lamoille River treatment, but as you know, other listed and at risk species also suffer non-target mortality in the Lamoille and other treated rivers.</w:t>
      </w:r>
    </w:p>
    <w:p w14:paraId="07C0E157" w14:textId="77777777" w:rsidR="00884914" w:rsidRPr="00884914" w:rsidRDefault="00884914" w:rsidP="00884914">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pPr>
    </w:p>
    <w:p w14:paraId="0D917B49" w14:textId="54D10FA6" w:rsidR="00884914" w:rsidRPr="00884914" w:rsidRDefault="00884914" w:rsidP="00884914">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pPr>
      <w:r w:rsidRPr="00884914">
        <w:t xml:space="preserve">Unlike other amphibians that are killed by lampricides in only one life stage, the </w:t>
      </w:r>
      <w:r w:rsidR="0089576E">
        <w:t>M</w:t>
      </w:r>
      <w:r w:rsidRPr="00884914">
        <w:t xml:space="preserve">udpuppy is entirely aquatic and maintains its external gills throughout its life and consequently is sensitive throughout its life.  Although studies </w:t>
      </w:r>
      <w:r w:rsidR="0089576E">
        <w:t>suggest</w:t>
      </w:r>
      <w:r w:rsidRPr="00884914">
        <w:t xml:space="preserve"> that juveniles are more sensitive than adults</w:t>
      </w:r>
      <w:r w:rsidR="0089576E">
        <w:t xml:space="preserve">, </w:t>
      </w:r>
      <w:r w:rsidR="0089576E" w:rsidRPr="00884914">
        <w:t>all age classes have been killed</w:t>
      </w:r>
      <w:r w:rsidR="0089576E">
        <w:t xml:space="preserve"> in past lampricide treatments</w:t>
      </w:r>
      <w:r w:rsidRPr="00884914">
        <w:t xml:space="preserve">.  Unfortunately, the distribution of Mudpuppies in the Lake Champlain basin is essentially identical to that of the sea lamprey.  It is found in the lake itself and in the lower portions of some of its tributaries. </w:t>
      </w:r>
    </w:p>
    <w:p w14:paraId="2133473C" w14:textId="77777777" w:rsidR="00884914" w:rsidRPr="00884914" w:rsidRDefault="00884914" w:rsidP="00884914">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pPr>
      <w:r w:rsidRPr="00884914">
        <w:t xml:space="preserve"> </w:t>
      </w:r>
    </w:p>
    <w:p w14:paraId="4740869D" w14:textId="77777777" w:rsidR="00884914" w:rsidRPr="00884914" w:rsidRDefault="00884914" w:rsidP="00884914">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pPr>
      <w:r w:rsidRPr="00884914">
        <w:rPr>
          <w:b/>
          <w:bCs/>
        </w:rPr>
        <w:t xml:space="preserve">Concerns about the impacts of lampricide on this species have been expressed throughout the range of lampricide treatments. </w:t>
      </w:r>
      <w:r w:rsidRPr="00884914">
        <w:t xml:space="preserve">Gilderhaus and Johnson (1980) reported mortality in 32-36% of field observations and in up to 18% of the cases large numbers were killed.   Matson (1990) reported mortalities in the Grand River of Ohio of between 29-82% of the populations.  </w:t>
      </w:r>
    </w:p>
    <w:p w14:paraId="11790942" w14:textId="77777777" w:rsidR="00884914" w:rsidRPr="00884914" w:rsidRDefault="00884914" w:rsidP="00884914">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pPr>
    </w:p>
    <w:p w14:paraId="6B64E2BE" w14:textId="07400A41" w:rsidR="00884914" w:rsidRPr="00884914" w:rsidRDefault="00884914" w:rsidP="00884914">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pPr>
      <w:r w:rsidRPr="00884914">
        <w:t>As you</w:t>
      </w:r>
      <w:r w:rsidR="0089576E">
        <w:t xml:space="preserve"> may</w:t>
      </w:r>
      <w:r w:rsidRPr="00884914">
        <w:t xml:space="preserve"> know, after the </w:t>
      </w:r>
      <w:r>
        <w:t>first</w:t>
      </w:r>
      <w:r w:rsidRPr="00884914">
        <w:t xml:space="preserve"> treatment of the Lamoille River, 528 dead Mudpuppies of all age-classes were found in the 5% of the treated area that was surveyed.  By itself this is a very large taking and the very small section of the treated segment that was surveyed suggests that a much larger mortality event actually occurred.   In addition, this sort of survey only looks at very simplistic short-term direct mortality.  The applicant has provided no information on long-term, sub-lethal, or synergistic impacts on Mudpuppy or other non-target species.  The scientific literature is full of examples of unexpected impacts of this sort as a result of biocide use, yet no controlled studies of this sort have investigated the long-term, indirect, or synergistic impacts on river ecosystems of regular lampricide use.  It is the applicants responsibility to show that no such impacts occur, and they have not done so.  Data from New York State treatments show entire age-classes of Mudpuppies missing after treatments.</w:t>
      </w:r>
      <w:r w:rsidR="005B4896">
        <w:t xml:space="preserve">  Despite claims of the applicant, there are no existing data that can be responsibly interpreted to show that these levels of mortality can be sustained. </w:t>
      </w:r>
    </w:p>
    <w:p w14:paraId="185B94F4" w14:textId="77777777" w:rsidR="00884914" w:rsidRPr="00884914" w:rsidRDefault="00884914" w:rsidP="00884914">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pPr>
    </w:p>
    <w:p w14:paraId="0C6E06EC" w14:textId="1EE969E6" w:rsidR="00884914" w:rsidRPr="00884914" w:rsidRDefault="00884914" w:rsidP="00884914">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pPr>
      <w:r w:rsidRPr="00884914">
        <w:t>In our Vermont Reptile and Amphibian Database we have an approximate total of 1,</w:t>
      </w:r>
      <w:r w:rsidR="00B93CF7">
        <w:t>432</w:t>
      </w:r>
      <w:r w:rsidRPr="00884914">
        <w:t xml:space="preserve"> reports of Mudpuppies from the Lake Champlain Basin between 1799 and the present.  I include only the basin reports although there is a population of Mudpuppies in the Connecticut River as well.  However, genetic tests </w:t>
      </w:r>
      <w:r w:rsidR="00B93CF7">
        <w:t>have shown</w:t>
      </w:r>
      <w:r w:rsidRPr="00884914">
        <w:t xml:space="preserve"> that the </w:t>
      </w:r>
      <w:r w:rsidRPr="00884914">
        <w:lastRenderedPageBreak/>
        <w:t>Connecticut River population is not our native stock and</w:t>
      </w:r>
      <w:r w:rsidR="0089576E">
        <w:t xml:space="preserve"> was</w:t>
      </w:r>
      <w:r w:rsidRPr="00884914">
        <w:t xml:space="preserve"> introduced from </w:t>
      </w:r>
      <w:r w:rsidR="00B93CF7">
        <w:t>a source in the mid</w:t>
      </w:r>
      <w:r w:rsidR="0089576E">
        <w:t>-</w:t>
      </w:r>
      <w:r w:rsidR="00B93CF7">
        <w:t>west</w:t>
      </w:r>
      <w:r w:rsidRPr="00884914">
        <w:t xml:space="preserve">.  Of these </w:t>
      </w:r>
      <w:r w:rsidR="00B93CF7">
        <w:t>1,432</w:t>
      </w:r>
      <w:r w:rsidRPr="00884914">
        <w:t xml:space="preserve"> Mudpuppy reports within the Lake Champlain Basin, </w:t>
      </w:r>
      <w:r w:rsidR="00B93CF7">
        <w:t>70</w:t>
      </w:r>
      <w:r w:rsidRPr="00884914">
        <w:t>% (</w:t>
      </w:r>
      <w:r w:rsidR="00B93CF7">
        <w:t>1003</w:t>
      </w:r>
      <w:r w:rsidRPr="00884914">
        <w:t xml:space="preserve">) come from the Lamoille River.  Only </w:t>
      </w:r>
      <w:r w:rsidR="00B93CF7">
        <w:t>429</w:t>
      </w:r>
      <w:r w:rsidRPr="00884914">
        <w:t xml:space="preserve"> reports come from the Lake Champlain Basin outside the Lamoille River.   The Lamoille River appears to hold by far the largest population of Mudpuppies that we have in the basin.  The 528 reported dead after the </w:t>
      </w:r>
      <w:r w:rsidR="00B93CF7">
        <w:t>first</w:t>
      </w:r>
      <w:r w:rsidRPr="00884914">
        <w:t xml:space="preserve"> treatment</w:t>
      </w:r>
      <w:r w:rsidR="00B93CF7">
        <w:t xml:space="preserve"> of the Lamoille River </w:t>
      </w:r>
      <w:r w:rsidRPr="00884914">
        <w:t xml:space="preserve"> ma</w:t>
      </w:r>
      <w:r w:rsidR="0089576E">
        <w:t>d</w:t>
      </w:r>
      <w:r w:rsidRPr="00884914">
        <w:t xml:space="preserve">e up </w:t>
      </w:r>
      <w:r w:rsidR="00917B73">
        <w:t>37</w:t>
      </w:r>
      <w:r w:rsidRPr="00884914">
        <w:t xml:space="preserve">% of the total reports from the basin and </w:t>
      </w:r>
      <w:r w:rsidR="00917B73">
        <w:t>123</w:t>
      </w:r>
      <w:r w:rsidRPr="00884914">
        <w:t xml:space="preserve">% of the total reports from the Lake Champlain Basin outside the Lamoille River.  </w:t>
      </w:r>
    </w:p>
    <w:p w14:paraId="740C3AA3" w14:textId="77777777" w:rsidR="00884914" w:rsidRPr="00884914" w:rsidRDefault="00884914" w:rsidP="00884914">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pPr>
    </w:p>
    <w:p w14:paraId="1432742E" w14:textId="77777777" w:rsidR="00884914" w:rsidRPr="00884914" w:rsidRDefault="00884914" w:rsidP="00884914">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pPr>
      <w:r w:rsidRPr="00884914">
        <w:t xml:space="preserve">As you may know, the Mudpuppy is a long-lived species.  It regularly reaches the age of 20 years or more. This means that a Mudpuppy in the Lamoille River would need to survive at least five treatments in order to live out its expected life span.  Data from Lewis Creek strongly suggest that the past lampricide treatments have reduced a small previous population of Mudpuppies to almost zero.  One of the purposes of a recent Mudpuppy study in the Lamoille River was to develop a successful method of capture for Mudpuppies.  This was done and the methods were then used at Lewis Creek with </w:t>
      </w:r>
      <w:r w:rsidRPr="00884914">
        <w:rPr>
          <w:u w:val="single"/>
        </w:rPr>
        <w:t>no</w:t>
      </w:r>
      <w:r w:rsidRPr="00884914">
        <w:t xml:space="preserve"> success.  As a result of post-treatment non-target mortality surveys in Lewis Creek, 17 dead Mudpuppies were found in the subsample in 1990, 9 in 1994, and 0 in any treatment since.  This strongly suggests that the Lewis Creek population has been either eliminated or reduced to very low levels.  We should not let this happen at our best Mudpuppy river, the Lamoille.</w:t>
      </w:r>
    </w:p>
    <w:p w14:paraId="6E9FD104" w14:textId="77777777" w:rsidR="00884914" w:rsidRPr="00884914" w:rsidRDefault="00884914" w:rsidP="00884914">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pPr>
    </w:p>
    <w:p w14:paraId="04226B29" w14:textId="49B38BCB" w:rsidR="00884914" w:rsidRPr="00884914" w:rsidRDefault="00884914" w:rsidP="00884914">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pPr>
      <w:r w:rsidRPr="00884914">
        <w:t>Many Mudpuppies did survive the first treatment of the Lamoille.  Will the population survive multiple treatments?  Our standard for rare species with limited distribution should not be mere survival of an unknown percentage of the population.  Instead, we should try to do everything we can to enhance rare species, remove sources of mortality, and grow populations.  As you know, Mudpuppies are not a listed species in Vermont.  However,  primarily as result of lampricide-caused mortalities the Endangered Species Committee has recommended that the Mudpuppy be listed as threatened</w:t>
      </w:r>
      <w:r w:rsidR="0089576E">
        <w:t xml:space="preserve"> three times</w:t>
      </w:r>
      <w:r w:rsidRPr="00884914">
        <w:t xml:space="preserve">.  </w:t>
      </w:r>
      <w:r w:rsidR="0089576E">
        <w:t>Each</w:t>
      </w:r>
      <w:r w:rsidRPr="00884914">
        <w:t xml:space="preserve"> time the Secretary decided not to list the species, primarily based on the input of the Department of Fish and Wildlife.  As you are well aware, Vermont Fish and Wildlife is not a neutral party in that they were originally one of the applicants and dissenting positions among the staff are not forwarded to the Secretary. </w:t>
      </w:r>
    </w:p>
    <w:p w14:paraId="3775BC2B" w14:textId="77777777" w:rsidR="00884914" w:rsidRPr="00884914" w:rsidRDefault="00884914" w:rsidP="00884914">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pPr>
    </w:p>
    <w:p w14:paraId="60C1F0E2" w14:textId="77777777" w:rsidR="005C1704" w:rsidRDefault="00884914" w:rsidP="00884914">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pPr>
      <w:r w:rsidRPr="00884914">
        <w:t xml:space="preserve">One of the responsibilities of the applicant per directive of previous ANR Secretaries has been to determine the distribution of the Mudpuppy elsewhere in the state, to see if it is indeed as localized as our data suggest.  This distribution part of the study has not yet been done. </w:t>
      </w:r>
    </w:p>
    <w:p w14:paraId="24FBE9DB" w14:textId="77777777" w:rsidR="005C1704" w:rsidRDefault="005C1704" w:rsidP="00884914">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pPr>
    </w:p>
    <w:p w14:paraId="1CD03725" w14:textId="77777777" w:rsidR="005C1704" w:rsidRPr="005C1704" w:rsidRDefault="005C1704" w:rsidP="005C1704">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pPr>
      <w:r w:rsidRPr="005C1704">
        <w:t xml:space="preserve">In 2007 the International Union for the Conservation of Nature approved and wrote guidelines for applying the </w:t>
      </w:r>
      <w:commentRangeStart w:id="1"/>
      <w:r w:rsidRPr="005C1704">
        <w:t>Precautionary Principle</w:t>
      </w:r>
      <w:commentRangeEnd w:id="1"/>
      <w:r w:rsidRPr="005C1704">
        <w:commentReference w:id="1"/>
      </w:r>
      <w:r w:rsidRPr="005C1704">
        <w:t xml:space="preserve">.  One of the most widely cited definitions of this principle reads: </w:t>
      </w:r>
    </w:p>
    <w:p w14:paraId="7AE0459A" w14:textId="77777777" w:rsidR="005C1704" w:rsidRPr="005C1704" w:rsidRDefault="005C1704" w:rsidP="005C1704">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pPr>
    </w:p>
    <w:p w14:paraId="08DB29DF" w14:textId="77777777" w:rsidR="005C1704" w:rsidRPr="005C1704" w:rsidRDefault="005C1704" w:rsidP="005C1704">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i/>
          <w:iCs/>
        </w:rPr>
      </w:pPr>
      <w:r w:rsidRPr="005C1704">
        <w:rPr>
          <w:i/>
          <w:iCs/>
        </w:rPr>
        <w:t>When an activity raises threats of harm to human health or the environment, precautionary measures should be taken even if some cause and effect relationships are not fully established scientifically.  In this context the proponent of an activity, rather than the public, should bear the burden of proof.</w:t>
      </w:r>
    </w:p>
    <w:p w14:paraId="5AE20C7A" w14:textId="77777777" w:rsidR="005C1704" w:rsidRPr="005C1704" w:rsidRDefault="005C1704" w:rsidP="005C1704">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i/>
          <w:iCs/>
        </w:rPr>
      </w:pPr>
    </w:p>
    <w:p w14:paraId="2D059490" w14:textId="493063A4" w:rsidR="005C1704" w:rsidRPr="005C1704" w:rsidRDefault="005C1704" w:rsidP="005C1704">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pPr>
      <w:r>
        <w:t xml:space="preserve">I </w:t>
      </w:r>
      <w:r w:rsidRPr="005C1704">
        <w:t>would like to see this principle applied to the conservation of Mudpuppies in the Lamoille River.</w:t>
      </w:r>
    </w:p>
    <w:p w14:paraId="061E2278" w14:textId="606B604B" w:rsidR="00884914" w:rsidRPr="00884914" w:rsidRDefault="00884914" w:rsidP="00884914">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pPr>
      <w:r w:rsidRPr="00884914">
        <w:t xml:space="preserve"> </w:t>
      </w:r>
    </w:p>
    <w:p w14:paraId="4D1D156F" w14:textId="59AF6E52" w:rsidR="00884914" w:rsidRPr="00884914" w:rsidRDefault="00884914" w:rsidP="00884914">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pPr>
      <w:r w:rsidRPr="00884914">
        <w:t xml:space="preserve">As you may know, all pertinent Scientific Advisory Groups to the ESC (fish, inverts, herps) </w:t>
      </w:r>
      <w:r w:rsidR="00917B73">
        <w:t xml:space="preserve">have </w:t>
      </w:r>
      <w:r w:rsidRPr="00884914">
        <w:t>recommended denial of</w:t>
      </w:r>
      <w:r w:rsidR="005C1704">
        <w:t xml:space="preserve"> previous</w:t>
      </w:r>
      <w:r w:rsidRPr="00884914">
        <w:t xml:space="preserve"> lampricide request</w:t>
      </w:r>
      <w:r w:rsidR="00917B73">
        <w:t>s</w:t>
      </w:r>
      <w:r w:rsidRPr="00884914">
        <w:t xml:space="preserve"> that came to them.  My recommendation is halting lampricide use in the Lamoille </w:t>
      </w:r>
      <w:r w:rsidR="00917B73">
        <w:t>River</w:t>
      </w:r>
      <w:r w:rsidR="005C1704">
        <w:t xml:space="preserve"> permanently</w:t>
      </w:r>
      <w:r w:rsidR="00917B73">
        <w:t>.  Leaving this one river free of lampricide treatments as a refuge for this species and others seems like a minimal concession on the part of the applicant.</w:t>
      </w:r>
    </w:p>
    <w:p w14:paraId="6FCC13DF" w14:textId="77777777" w:rsidR="00884914" w:rsidRPr="00884914" w:rsidRDefault="00884914" w:rsidP="00884914">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pPr>
    </w:p>
    <w:p w14:paraId="29320342" w14:textId="03F86DA2" w:rsidR="006B423C" w:rsidRPr="00884914" w:rsidRDefault="005C1704" w:rsidP="00884914">
      <w:r>
        <w:t>Thanks for your time and consideration.</w:t>
      </w:r>
    </w:p>
    <w:sectPr w:rsidR="006B423C" w:rsidRPr="00884914" w:rsidSect="005B4896">
      <w:pgSz w:w="12240" w:h="15840"/>
      <w:pgMar w:top="1152" w:right="1152" w:bottom="1152" w:left="1152" w:header="720" w:footer="720" w:gutter="0"/>
      <w:cols w:space="720"/>
      <w:noEndnote/>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comment w:id="1" w:author="Brittany A. Mosher" w:date="2020-04-21T17:39:00Z" w:initials="BAM">
    <w:p w14:paraId="4A2135E6" w14:textId="24BB3B0D" w:rsidR="005C1704" w:rsidRDefault="005C1704" w:rsidP="005C1704">
      <w:pPr>
        <w:pStyle w:val="CommentText"/>
      </w:pPr>
      <w:r>
        <w:rPr>
          <w:rStyle w:val="CommentReference"/>
        </w:rPr>
        <w:annotationRef/>
      </w:r>
      <w:r>
        <w:t xml:space="preserve"> </w:t>
      </w:r>
    </w:p>
    <w:p w14:paraId="771D8D5F" w14:textId="3E9ECFA6" w:rsidR="005C1704" w:rsidRDefault="005C1704" w:rsidP="005C1704">
      <w:pPr>
        <w:pStyle w:val="CommentText"/>
      </w:pP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commentEx w15:paraId="771D8D5F" w15:done="0"/>
</w15:commentsEx>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771D8D5F" w16cid:durableId="2249B1CA"/>
</w16cid:commentsId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ACF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person w15:author="Brittany A. Mosher">
    <w15:presenceInfo w15:providerId="AD" w15:userId="S-1-5-21-1927042371-1281626651-2564270254-689941"/>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50"/>
  <w:proofState w:spelling="clean" w:grammar="clean"/>
  <w:doNotTrackMoves/>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84914"/>
    <w:rsid w:val="00093D40"/>
    <w:rsid w:val="001C09B8"/>
    <w:rsid w:val="002E3BAC"/>
    <w:rsid w:val="005478D1"/>
    <w:rsid w:val="005B4896"/>
    <w:rsid w:val="005C1704"/>
    <w:rsid w:val="00884914"/>
    <w:rsid w:val="0089576E"/>
    <w:rsid w:val="008E3712"/>
    <w:rsid w:val="00917B73"/>
    <w:rsid w:val="009302F0"/>
    <w:rsid w:val="00B93CF7"/>
    <w:rsid w:val="00C71803"/>
    <w:rsid w:val="00D939B6"/>
    <w:rsid w:val="00DB25B6"/>
    <w:rsid w:val="00E41E57"/>
    <w:rsid w:val="00F06A97"/>
    <w:rsid w:val="00F4147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2E8B52A5"/>
  <w14:defaultImageDpi w14:val="32767"/>
  <w15:chartTrackingRefBased/>
  <w15:docId w15:val="{19BAFA5A-ACD8-BC45-9F50-6127BAD666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heme="minorHAnsi" w:hAnsi="Times New Roman" w:cs="Times New Roman"/>
        <w:sz w:val="22"/>
        <w:szCs w:val="22"/>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884914"/>
    <w:rPr>
      <w:color w:val="808080"/>
    </w:rPr>
  </w:style>
  <w:style w:type="paragraph" w:styleId="BalloonText">
    <w:name w:val="Balloon Text"/>
    <w:basedOn w:val="Normal"/>
    <w:link w:val="BalloonTextChar"/>
    <w:uiPriority w:val="99"/>
    <w:semiHidden/>
    <w:unhideWhenUsed/>
    <w:rsid w:val="005C1704"/>
    <w:rPr>
      <w:sz w:val="18"/>
      <w:szCs w:val="18"/>
    </w:rPr>
  </w:style>
  <w:style w:type="character" w:customStyle="1" w:styleId="BalloonTextChar">
    <w:name w:val="Balloon Text Char"/>
    <w:basedOn w:val="DefaultParagraphFont"/>
    <w:link w:val="BalloonText"/>
    <w:uiPriority w:val="99"/>
    <w:semiHidden/>
    <w:rsid w:val="005C1704"/>
    <w:rPr>
      <w:sz w:val="18"/>
      <w:szCs w:val="18"/>
    </w:rPr>
  </w:style>
  <w:style w:type="character" w:styleId="CommentReference">
    <w:name w:val="annotation reference"/>
    <w:basedOn w:val="DefaultParagraphFont"/>
    <w:uiPriority w:val="99"/>
    <w:semiHidden/>
    <w:unhideWhenUsed/>
    <w:rsid w:val="005C1704"/>
    <w:rPr>
      <w:sz w:val="16"/>
      <w:szCs w:val="16"/>
    </w:rPr>
  </w:style>
  <w:style w:type="paragraph" w:styleId="CommentText">
    <w:name w:val="annotation text"/>
    <w:basedOn w:val="Normal"/>
    <w:link w:val="CommentTextChar"/>
    <w:uiPriority w:val="99"/>
    <w:unhideWhenUsed/>
    <w:rsid w:val="005C1704"/>
    <w:rPr>
      <w:sz w:val="20"/>
      <w:szCs w:val="20"/>
    </w:rPr>
  </w:style>
  <w:style w:type="character" w:customStyle="1" w:styleId="CommentTextChar">
    <w:name w:val="Comment Text Char"/>
    <w:basedOn w:val="DefaultParagraphFont"/>
    <w:link w:val="CommentText"/>
    <w:uiPriority w:val="99"/>
    <w:rsid w:val="005C1704"/>
    <w:rPr>
      <w:sz w:val="20"/>
      <w:szCs w:val="20"/>
    </w:rPr>
  </w:style>
  <w:style w:type="character" w:styleId="Hyperlink">
    <w:name w:val="Hyperlink"/>
    <w:basedOn w:val="DefaultParagraphFont"/>
    <w:uiPriority w:val="99"/>
    <w:unhideWhenUsed/>
    <w:rsid w:val="005C1704"/>
    <w:rPr>
      <w:color w:val="0000FF"/>
      <w:u w:val="single"/>
    </w:rPr>
  </w:style>
  <w:style w:type="character" w:styleId="UnresolvedMention">
    <w:name w:val="Unresolved Mention"/>
    <w:basedOn w:val="DefaultParagraphFont"/>
    <w:uiPriority w:val="99"/>
    <w:rsid w:val="005C170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microsoft.com/office/2016/09/relationships/commentsIds" Target="commentsIds.xml"/><Relationship Id="rId3" Type="http://schemas.openxmlformats.org/officeDocument/2006/relationships/settings" Target="settings.xml"/><Relationship Id="rId7" Type="http://schemas.microsoft.com/office/2011/relationships/commentsExtended" Target="commentsExtended.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comments" Target="comments.xml"/><Relationship Id="rId11" Type="http://schemas.openxmlformats.org/officeDocument/2006/relationships/glossaryDocument" Target="glossary/document.xml"/><Relationship Id="rId5" Type="http://schemas.openxmlformats.org/officeDocument/2006/relationships/hyperlink" Target="mailto:jandrews@VtHerpAtlas.org" TargetMode="External"/><Relationship Id="rId10" Type="http://schemas.microsoft.com/office/2011/relationships/people" Target="people.xml"/><Relationship Id="rId4" Type="http://schemas.openxmlformats.org/officeDocument/2006/relationships/webSettings" Target="webSettings.xml"/><Relationship Id="rId9"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2A0A38CE73199B4EBCFD6516F0CB01D0"/>
        <w:category>
          <w:name w:val="General"/>
          <w:gallery w:val="placeholder"/>
        </w:category>
        <w:types>
          <w:type w:val="bbPlcHdr"/>
        </w:types>
        <w:behaviors>
          <w:behavior w:val="content"/>
        </w:behaviors>
        <w:guid w:val="{7038B068-DB5B-1040-A037-2CD77350CADA}"/>
      </w:docPartPr>
      <w:docPartBody>
        <w:p w:rsidR="00CF7213" w:rsidRDefault="007770EB" w:rsidP="007770EB">
          <w:pPr>
            <w:pStyle w:val="2A0A38CE73199B4EBCFD6516F0CB01D0"/>
          </w:pPr>
          <w:r>
            <w:t>Your Name</w:t>
          </w:r>
        </w:p>
      </w:docPartBody>
    </w:docPart>
    <w:docPart>
      <w:docPartPr>
        <w:name w:val="35953F5738B55A4C9AC9E5667E7A7820"/>
        <w:category>
          <w:name w:val="General"/>
          <w:gallery w:val="placeholder"/>
        </w:category>
        <w:types>
          <w:type w:val="bbPlcHdr"/>
        </w:types>
        <w:behaviors>
          <w:behavior w:val="content"/>
        </w:behaviors>
        <w:guid w:val="{F9967C2F-B377-394F-9699-CA6EDF0E48B2}"/>
      </w:docPartPr>
      <w:docPartBody>
        <w:p w:rsidR="00CF7213" w:rsidRDefault="007770EB" w:rsidP="007770EB">
          <w:pPr>
            <w:pStyle w:val="35953F5738B55A4C9AC9E5667E7A7820"/>
          </w:pPr>
          <w:r>
            <w:rPr>
              <w:rStyle w:val="PlaceholderText"/>
            </w:rPr>
            <w:t>Recipient Name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ACF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revisionView w:comments="0" w:formatting="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770EB"/>
    <w:rsid w:val="00153224"/>
    <w:rsid w:val="001C0FCD"/>
    <w:rsid w:val="007770EB"/>
    <w:rsid w:val="007E0B15"/>
    <w:rsid w:val="00AE563C"/>
    <w:rsid w:val="00CF721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2A0A38CE73199B4EBCFD6516F0CB01D0">
    <w:name w:val="2A0A38CE73199B4EBCFD6516F0CB01D0"/>
    <w:rsid w:val="007770EB"/>
  </w:style>
  <w:style w:type="paragraph" w:customStyle="1" w:styleId="72287A090A667D40B45631BFCDF026E8">
    <w:name w:val="72287A090A667D40B45631BFCDF026E8"/>
    <w:rsid w:val="007770EB"/>
  </w:style>
  <w:style w:type="character" w:styleId="PlaceholderText">
    <w:name w:val="Placeholder Text"/>
    <w:basedOn w:val="DefaultParagraphFont"/>
    <w:uiPriority w:val="99"/>
    <w:semiHidden/>
    <w:rsid w:val="007770EB"/>
    <w:rPr>
      <w:color w:val="808080"/>
    </w:rPr>
  </w:style>
  <w:style w:type="paragraph" w:customStyle="1" w:styleId="35953F5738B55A4C9AC9E5667E7A7820">
    <w:name w:val="35953F5738B55A4C9AC9E5667E7A7820"/>
    <w:rsid w:val="007770EB"/>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CoverPageProperties xmlns="http://schemas.microsoft.com/office/2006/coverPageProps">
  <PublishDate/>
  <Abstract/>
  <CompanyAddress/>
  <CompanyPhone/>
  <CompanyFax>To:            Misha Cetner</CompanyFax>
  <CompanyEmail/>
</CoverPageProperti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docProps/app.xml><?xml version="1.0" encoding="utf-8"?>
<Properties xmlns="http://schemas.openxmlformats.org/officeDocument/2006/extended-properties" xmlns:vt="http://schemas.openxmlformats.org/officeDocument/2006/docPropsVTypes">
  <Template>Normal.dotm</Template>
  <TotalTime>50</TotalTime>
  <Pages>2</Pages>
  <Words>1116</Words>
  <Characters>6367</Characters>
  <Application>Microsoft Office Word</Application>
  <DocSecurity>0</DocSecurity>
  <Lines>53</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7469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Andrews, Jim</dc:creator>
  <cp:keywords>Date:          May 4, 2020
From:        James Andrews</cp:keywords>
  <dc:description/>
  <cp:lastModifiedBy>Andrews, Jim</cp:lastModifiedBy>
  <cp:revision>11</cp:revision>
  <dcterms:created xsi:type="dcterms:W3CDTF">2020-05-04T14:50:00Z</dcterms:created>
  <dcterms:modified xsi:type="dcterms:W3CDTF">2020-05-04T15:53:00Z</dcterms:modified>
</cp:coreProperties>
</file>